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0DCD" w14:textId="349D08B8" w:rsidR="00BC717C" w:rsidRPr="00605B72" w:rsidRDefault="00BC717C" w:rsidP="00BC717C">
      <w:pPr>
        <w:pStyle w:val="Heading1"/>
      </w:pPr>
      <w:bookmarkStart w:id="0" w:name="_Toc143502275"/>
      <w:r>
        <w:t xml:space="preserve">Anya Ezhevskaya - </w:t>
      </w:r>
      <w:r w:rsidRPr="00605B72">
        <w:t>Curriculum Vitae</w:t>
      </w:r>
      <w:bookmarkEnd w:id="0"/>
    </w:p>
    <w:p w14:paraId="292F80A2" w14:textId="77777777" w:rsidR="00BC717C" w:rsidRPr="00EA4473" w:rsidRDefault="00BC717C" w:rsidP="00BC717C">
      <w:pPr>
        <w:pStyle w:val="BodyTextParagraph"/>
        <w:ind w:firstLine="0"/>
        <w:rPr>
          <w:b/>
          <w:bCs/>
        </w:rPr>
      </w:pPr>
      <w:bookmarkStart w:id="1" w:name="_Toc141815757"/>
      <w:r w:rsidRPr="00EA4473">
        <w:rPr>
          <w:b/>
          <w:bCs/>
        </w:rPr>
        <w:t>Education</w:t>
      </w:r>
      <w:bookmarkEnd w:id="1"/>
    </w:p>
    <w:p w14:paraId="1E669AD9" w14:textId="77777777" w:rsidR="00BC717C" w:rsidRPr="00605B72" w:rsidRDefault="00BC717C" w:rsidP="00BC717C">
      <w:pPr>
        <w:pStyle w:val="BodyTextParagraph"/>
        <w:spacing w:after="120" w:line="240" w:lineRule="auto"/>
        <w:ind w:left="1440" w:hanging="720"/>
        <w:rPr>
          <w:bCs/>
        </w:rPr>
      </w:pPr>
      <w:r w:rsidRPr="00605B72">
        <w:rPr>
          <w:bCs/>
        </w:rPr>
        <w:t>2023 PhD in World Arts, Dallas International University, TX, USA</w:t>
      </w:r>
    </w:p>
    <w:p w14:paraId="614F420F" w14:textId="77777777" w:rsidR="00BC717C" w:rsidRPr="00605B72" w:rsidRDefault="00BC717C" w:rsidP="00BC717C">
      <w:pPr>
        <w:pStyle w:val="BodyTextParagraph"/>
        <w:spacing w:after="120" w:line="240" w:lineRule="auto"/>
        <w:ind w:left="1440" w:hanging="720"/>
        <w:rPr>
          <w:bCs/>
        </w:rPr>
      </w:pPr>
      <w:r w:rsidRPr="00605B72">
        <w:rPr>
          <w:bCs/>
        </w:rPr>
        <w:t>2009 MA Translation and Interpretation, Russian</w:t>
      </w:r>
      <w:r>
        <w:rPr>
          <w:bCs/>
        </w:rPr>
        <w:t xml:space="preserve">, </w:t>
      </w:r>
      <w:r w:rsidRPr="00605B72">
        <w:rPr>
          <w:bCs/>
        </w:rPr>
        <w:t>Middlebury Institute of International Studies at Monterey, CA, USA</w:t>
      </w:r>
    </w:p>
    <w:p w14:paraId="38A62160" w14:textId="77777777" w:rsidR="00BC717C" w:rsidRPr="00605B72" w:rsidRDefault="00BC717C" w:rsidP="00BC717C">
      <w:pPr>
        <w:pStyle w:val="BodyTextParagraph"/>
        <w:spacing w:after="120" w:line="240" w:lineRule="auto"/>
        <w:ind w:left="1440" w:hanging="720"/>
        <w:rPr>
          <w:bCs/>
        </w:rPr>
      </w:pPr>
      <w:r w:rsidRPr="00605B72">
        <w:rPr>
          <w:bCs/>
        </w:rPr>
        <w:t>2006 TESOL/TEFL Certificate, Oxford Seminars, San Diego, CA, USA</w:t>
      </w:r>
    </w:p>
    <w:p w14:paraId="585B373D" w14:textId="77777777" w:rsidR="00BC717C" w:rsidRPr="00605B72" w:rsidRDefault="00BC717C" w:rsidP="00BC717C">
      <w:pPr>
        <w:pStyle w:val="BodyTextParagraph"/>
        <w:spacing w:line="240" w:lineRule="auto"/>
        <w:ind w:left="1440" w:hanging="720"/>
      </w:pPr>
      <w:r w:rsidRPr="00605B72">
        <w:rPr>
          <w:bCs/>
        </w:rPr>
        <w:t xml:space="preserve">2006 BA Linguistics and Study of Religion, </w:t>
      </w:r>
      <w:r w:rsidRPr="00605B72">
        <w:t>double majors</w:t>
      </w:r>
      <w:r>
        <w:t xml:space="preserve">, </w:t>
      </w:r>
      <w:r w:rsidRPr="00605B72">
        <w:t>University of California, San Diego, CA, USA</w:t>
      </w:r>
    </w:p>
    <w:p w14:paraId="3E63176C" w14:textId="77777777" w:rsidR="00BC717C" w:rsidRPr="00EA4473" w:rsidRDefault="00BC717C" w:rsidP="00BC717C">
      <w:pPr>
        <w:pStyle w:val="BodyTextParagraph"/>
        <w:ind w:firstLine="0"/>
        <w:rPr>
          <w:b/>
          <w:bCs/>
        </w:rPr>
      </w:pPr>
      <w:bookmarkStart w:id="2" w:name="_Toc141815758"/>
      <w:r w:rsidRPr="00EA4473">
        <w:rPr>
          <w:b/>
          <w:bCs/>
        </w:rPr>
        <w:t>Experience</w:t>
      </w:r>
      <w:bookmarkEnd w:id="2"/>
    </w:p>
    <w:p w14:paraId="7A86522A" w14:textId="77777777" w:rsidR="00BC717C" w:rsidRPr="00605B72" w:rsidRDefault="00BC717C" w:rsidP="00BC717C">
      <w:pPr>
        <w:pStyle w:val="BodyTextParagraph"/>
        <w:spacing w:after="120" w:line="240" w:lineRule="auto"/>
      </w:pPr>
      <w:r w:rsidRPr="00605B72">
        <w:t>2023 – present</w:t>
      </w:r>
      <w:r w:rsidRPr="00605B72">
        <w:rPr>
          <w:i/>
        </w:rPr>
        <w:tab/>
      </w:r>
      <w:r w:rsidRPr="00605B72">
        <w:rPr>
          <w:i/>
        </w:rPr>
        <w:tab/>
        <w:t xml:space="preserve">Adjunct Professor: </w:t>
      </w:r>
      <w:r w:rsidRPr="00605B72">
        <w:rPr>
          <w:b/>
          <w:bCs/>
          <w:iCs/>
        </w:rPr>
        <w:t>Dallas International University</w:t>
      </w:r>
    </w:p>
    <w:p w14:paraId="0E0AFD7D" w14:textId="77777777" w:rsidR="00BC717C" w:rsidRDefault="00BC717C" w:rsidP="00BC717C">
      <w:pPr>
        <w:pStyle w:val="BodyTextParagraph"/>
        <w:numPr>
          <w:ilvl w:val="3"/>
          <w:numId w:val="1"/>
        </w:numPr>
        <w:spacing w:after="120" w:line="240" w:lineRule="auto"/>
        <w:rPr>
          <w:iCs/>
        </w:rPr>
      </w:pPr>
      <w:r>
        <w:rPr>
          <w:iCs/>
        </w:rPr>
        <w:t>Area Studies in World Arts</w:t>
      </w:r>
      <w:r w:rsidRPr="00605B72">
        <w:rPr>
          <w:iCs/>
        </w:rPr>
        <w:t xml:space="preserve"> course (Fall 2023)</w:t>
      </w:r>
    </w:p>
    <w:p w14:paraId="56AB4AFF" w14:textId="77777777" w:rsidR="00BC717C" w:rsidRPr="00605B72" w:rsidRDefault="00BC717C" w:rsidP="00BC717C">
      <w:pPr>
        <w:pStyle w:val="BodyTextParagraph"/>
        <w:spacing w:after="120" w:line="240" w:lineRule="auto"/>
      </w:pPr>
      <w:r w:rsidRPr="00605B72">
        <w:t>2009 – present</w:t>
      </w:r>
      <w:r w:rsidRPr="00605B72">
        <w:rPr>
          <w:i/>
        </w:rPr>
        <w:t xml:space="preserve"> </w:t>
      </w:r>
      <w:r w:rsidRPr="00605B72">
        <w:rPr>
          <w:i/>
        </w:rPr>
        <w:tab/>
        <w:t xml:space="preserve">Interpreter/Translator: </w:t>
      </w:r>
      <w:proofErr w:type="spellStart"/>
      <w:r w:rsidRPr="00605B72">
        <w:rPr>
          <w:b/>
        </w:rPr>
        <w:t>TechTrans</w:t>
      </w:r>
      <w:proofErr w:type="spellEnd"/>
      <w:r w:rsidRPr="00605B72">
        <w:rPr>
          <w:b/>
        </w:rPr>
        <w:t xml:space="preserve"> International</w:t>
      </w:r>
    </w:p>
    <w:p w14:paraId="04690762" w14:textId="77777777" w:rsidR="00BC717C" w:rsidRPr="00605B72" w:rsidRDefault="00BC717C" w:rsidP="00BC717C">
      <w:pPr>
        <w:pStyle w:val="BodyTextParagraph"/>
        <w:numPr>
          <w:ilvl w:val="3"/>
          <w:numId w:val="1"/>
        </w:numPr>
        <w:spacing w:after="120" w:line="240" w:lineRule="auto"/>
      </w:pPr>
      <w:r w:rsidRPr="00605B72">
        <w:t xml:space="preserve">NASA related work, simultaneous and consecutive interpretation for </w:t>
      </w:r>
      <w:r>
        <w:t xml:space="preserve">the </w:t>
      </w:r>
      <w:r w:rsidRPr="00605B72">
        <w:t>International Space Station, space-to-ground simul interpretation, space vehicle launch/ landing, crew training, document translation, transcription</w:t>
      </w:r>
    </w:p>
    <w:p w14:paraId="4C4CFFE9" w14:textId="77777777" w:rsidR="00BC717C" w:rsidRPr="00605B72" w:rsidRDefault="00BC717C" w:rsidP="00BC717C">
      <w:pPr>
        <w:pStyle w:val="BodyTextParagraph"/>
        <w:numPr>
          <w:ilvl w:val="3"/>
          <w:numId w:val="1"/>
        </w:numPr>
        <w:spacing w:after="120" w:line="240" w:lineRule="auto"/>
      </w:pPr>
      <w:r w:rsidRPr="00605B72">
        <w:t>International Space Station, space, science, technology, medicine, legal, IT</w:t>
      </w:r>
    </w:p>
    <w:p w14:paraId="41026828" w14:textId="77777777" w:rsidR="00BC717C" w:rsidRPr="00605B72" w:rsidRDefault="00BC717C" w:rsidP="00BC717C">
      <w:pPr>
        <w:pStyle w:val="BodyTextParagraph"/>
        <w:numPr>
          <w:ilvl w:val="3"/>
          <w:numId w:val="1"/>
        </w:numPr>
        <w:spacing w:after="120" w:line="240" w:lineRule="auto"/>
      </w:pPr>
      <w:r w:rsidRPr="00605B72">
        <w:t>Additional translation and interpretation for the US Department of Energy, State Department, World Health Organization, other US government agencies</w:t>
      </w:r>
    </w:p>
    <w:p w14:paraId="1462B08F" w14:textId="77777777" w:rsidR="00BC717C" w:rsidRPr="00605B72" w:rsidRDefault="00BC717C" w:rsidP="00BC717C">
      <w:pPr>
        <w:pStyle w:val="BodyTextParagraph"/>
        <w:spacing w:after="120" w:line="240" w:lineRule="auto"/>
      </w:pPr>
      <w:r w:rsidRPr="00605B72">
        <w:rPr>
          <w:iCs/>
        </w:rPr>
        <w:t xml:space="preserve">2022 – 2023 </w:t>
      </w:r>
      <w:r w:rsidRPr="00605B72">
        <w:rPr>
          <w:iCs/>
        </w:rPr>
        <w:tab/>
      </w:r>
      <w:r w:rsidRPr="00605B72">
        <w:rPr>
          <w:iCs/>
        </w:rPr>
        <w:tab/>
      </w:r>
      <w:r w:rsidRPr="00605B72">
        <w:rPr>
          <w:i/>
        </w:rPr>
        <w:t xml:space="preserve">Assistant Instructor: </w:t>
      </w:r>
      <w:r w:rsidRPr="00605B72">
        <w:rPr>
          <w:b/>
        </w:rPr>
        <w:t>Dallas International University</w:t>
      </w:r>
    </w:p>
    <w:p w14:paraId="291C1240" w14:textId="77777777" w:rsidR="00BC717C" w:rsidRPr="00605B72" w:rsidRDefault="00BC717C" w:rsidP="00BC717C">
      <w:pPr>
        <w:pStyle w:val="BodyTextParagraph"/>
        <w:numPr>
          <w:ilvl w:val="3"/>
          <w:numId w:val="1"/>
        </w:numPr>
        <w:spacing w:after="120" w:line="240" w:lineRule="auto"/>
      </w:pPr>
      <w:r w:rsidRPr="00605B72">
        <w:t xml:space="preserve">Area Studies </w:t>
      </w:r>
      <w:r>
        <w:t>in</w:t>
      </w:r>
      <w:r w:rsidRPr="00605B72">
        <w:t xml:space="preserve"> World Arts </w:t>
      </w:r>
      <w:r>
        <w:t xml:space="preserve">course </w:t>
      </w:r>
      <w:r w:rsidRPr="00605B72">
        <w:t>(Fall 2022)</w:t>
      </w:r>
    </w:p>
    <w:p w14:paraId="34F4F2D9" w14:textId="77777777" w:rsidR="00BC717C" w:rsidRDefault="00BC717C" w:rsidP="00BC717C">
      <w:pPr>
        <w:pStyle w:val="BodyTextParagraph"/>
        <w:numPr>
          <w:ilvl w:val="3"/>
          <w:numId w:val="1"/>
        </w:numPr>
        <w:spacing w:after="120" w:line="240" w:lineRule="auto"/>
      </w:pPr>
      <w:r w:rsidRPr="00605B72">
        <w:t xml:space="preserve">Advanced Theory for World Arts </w:t>
      </w:r>
      <w:r>
        <w:t xml:space="preserve">course </w:t>
      </w:r>
      <w:r w:rsidRPr="00605B72">
        <w:t>(Spring 2023)</w:t>
      </w:r>
    </w:p>
    <w:p w14:paraId="50ACAE4F" w14:textId="66E6CDB9" w:rsidR="00E2373E" w:rsidRPr="00605B72" w:rsidRDefault="00E2373E" w:rsidP="00BC717C">
      <w:pPr>
        <w:pStyle w:val="BodyTextParagraph"/>
        <w:numPr>
          <w:ilvl w:val="3"/>
          <w:numId w:val="1"/>
        </w:numPr>
        <w:spacing w:after="120" w:line="240" w:lineRule="auto"/>
      </w:pPr>
      <w:r>
        <w:t>Dissertation Writing course (Fall 2023)</w:t>
      </w:r>
    </w:p>
    <w:p w14:paraId="34154141" w14:textId="77777777" w:rsidR="00BC717C" w:rsidRPr="00605B72" w:rsidRDefault="00BC717C" w:rsidP="00BC717C">
      <w:pPr>
        <w:pStyle w:val="BodyTextParagraph"/>
        <w:spacing w:after="120" w:line="240" w:lineRule="auto"/>
      </w:pPr>
      <w:r w:rsidRPr="00605B72">
        <w:t>2011 – 2014</w:t>
      </w:r>
      <w:r w:rsidRPr="00605B72">
        <w:tab/>
      </w:r>
      <w:r w:rsidRPr="00605B72">
        <w:tab/>
      </w:r>
      <w:r w:rsidRPr="00605B72">
        <w:rPr>
          <w:i/>
        </w:rPr>
        <w:t>Interpreter/Liaison:</w:t>
      </w:r>
      <w:r w:rsidRPr="00605B72">
        <w:t xml:space="preserve"> </w:t>
      </w:r>
      <w:r w:rsidRPr="00605B72">
        <w:rPr>
          <w:b/>
        </w:rPr>
        <w:t>Moscow State University</w:t>
      </w:r>
    </w:p>
    <w:p w14:paraId="2E752CF6" w14:textId="77777777" w:rsidR="00BC717C" w:rsidRPr="00605B72" w:rsidRDefault="00BC717C" w:rsidP="00BC717C">
      <w:pPr>
        <w:pStyle w:val="BodyTextParagraph"/>
        <w:numPr>
          <w:ilvl w:val="3"/>
          <w:numId w:val="1"/>
        </w:numPr>
        <w:spacing w:after="120" w:line="240" w:lineRule="auto"/>
        <w:rPr>
          <w:i/>
        </w:rPr>
      </w:pPr>
      <w:r w:rsidRPr="00605B72">
        <w:t>Establish and organize collaboration between Moscow State University, Monterey Institute of International Studies, and University of Houston</w:t>
      </w:r>
    </w:p>
    <w:p w14:paraId="604AA4BE" w14:textId="77777777" w:rsidR="00BC717C" w:rsidRDefault="00BC717C" w:rsidP="00BC717C">
      <w:pPr>
        <w:pStyle w:val="BodyTextParagraph"/>
        <w:numPr>
          <w:ilvl w:val="3"/>
          <w:numId w:val="1"/>
        </w:numPr>
        <w:spacing w:after="120" w:line="240" w:lineRule="auto"/>
      </w:pPr>
      <w:r w:rsidRPr="00605B72">
        <w:t xml:space="preserve">Translate and interpret communications between </w:t>
      </w:r>
      <w:proofErr w:type="gramStart"/>
      <w:r w:rsidRPr="00605B72">
        <w:t>parties</w:t>
      </w:r>
      <w:bookmarkStart w:id="3" w:name="_Toc141815759"/>
      <w:proofErr w:type="gramEnd"/>
    </w:p>
    <w:p w14:paraId="2A9F02E3" w14:textId="77777777" w:rsidR="00BC717C" w:rsidRDefault="00BC717C" w:rsidP="00BC717C">
      <w:pPr>
        <w:pStyle w:val="BodyTextParagraph"/>
        <w:ind w:firstLine="0"/>
        <w:rPr>
          <w:b/>
          <w:bCs/>
        </w:rPr>
        <w:sectPr w:rsidR="00BC717C" w:rsidSect="00BC717C">
          <w:headerReference w:type="default" r:id="rId5"/>
          <w:footerReference w:type="default" r:id="rId6"/>
          <w:pgSz w:w="12240" w:h="15840" w:code="1"/>
          <w:pgMar w:top="1260" w:right="1800" w:bottom="1440" w:left="1800" w:header="720" w:footer="720" w:gutter="0"/>
          <w:cols w:space="720"/>
          <w:docGrid w:linePitch="360"/>
        </w:sectPr>
      </w:pPr>
    </w:p>
    <w:p w14:paraId="313E8D97" w14:textId="77777777" w:rsidR="00BC717C" w:rsidRPr="000A5C45" w:rsidRDefault="00BC717C" w:rsidP="00BC717C">
      <w:pPr>
        <w:pStyle w:val="BodyTextParagraph"/>
        <w:ind w:firstLine="0"/>
        <w:rPr>
          <w:b/>
          <w:bCs/>
        </w:rPr>
      </w:pPr>
      <w:r w:rsidRPr="000A5C45">
        <w:rPr>
          <w:b/>
          <w:bCs/>
        </w:rPr>
        <w:lastRenderedPageBreak/>
        <w:t>Professional Memberships and Contributions</w:t>
      </w:r>
      <w:bookmarkEnd w:id="3"/>
    </w:p>
    <w:p w14:paraId="47CAAC80" w14:textId="77777777" w:rsidR="00BC717C" w:rsidRPr="000A5C45" w:rsidRDefault="00BC717C" w:rsidP="00BC717C">
      <w:pPr>
        <w:pStyle w:val="BodyTextParagraph"/>
        <w:ind w:firstLine="0"/>
        <w:rPr>
          <w:b/>
          <w:bCs/>
        </w:rPr>
      </w:pPr>
      <w:bookmarkStart w:id="4" w:name="_Toc141815760"/>
      <w:r w:rsidRPr="000A5C45">
        <w:rPr>
          <w:b/>
          <w:bCs/>
        </w:rPr>
        <w:t>Memberships:</w:t>
      </w:r>
      <w:bookmarkEnd w:id="4"/>
    </w:p>
    <w:p w14:paraId="454891C0" w14:textId="77777777" w:rsidR="00BC717C" w:rsidRPr="00605B72" w:rsidRDefault="00BC717C" w:rsidP="00BC717C">
      <w:pPr>
        <w:pStyle w:val="BodyTextParagraph"/>
        <w:numPr>
          <w:ilvl w:val="0"/>
          <w:numId w:val="2"/>
        </w:numPr>
        <w:spacing w:after="120" w:line="240" w:lineRule="auto"/>
      </w:pPr>
      <w:r w:rsidRPr="00605B72">
        <w:t>Society of Ethnomusicology</w:t>
      </w:r>
    </w:p>
    <w:p w14:paraId="0C0C5822" w14:textId="0C1FB061" w:rsidR="00BC717C" w:rsidRPr="00605B72" w:rsidRDefault="00BC717C" w:rsidP="00BC717C">
      <w:pPr>
        <w:pStyle w:val="BodyTextParagraph"/>
        <w:numPr>
          <w:ilvl w:val="0"/>
          <w:numId w:val="2"/>
        </w:numPr>
        <w:spacing w:after="120" w:line="240" w:lineRule="auto"/>
      </w:pPr>
      <w:r w:rsidRPr="00605B72">
        <w:t xml:space="preserve">Global </w:t>
      </w:r>
      <w:proofErr w:type="spellStart"/>
      <w:r w:rsidRPr="00605B72">
        <w:t>Ethnodoxology</w:t>
      </w:r>
      <w:proofErr w:type="spellEnd"/>
      <w:r w:rsidRPr="00605B72">
        <w:t xml:space="preserve"> Network</w:t>
      </w:r>
    </w:p>
    <w:p w14:paraId="509DBA9C" w14:textId="29A4F032" w:rsidR="00BC717C" w:rsidRPr="00605B72" w:rsidRDefault="00BC717C" w:rsidP="00BC717C">
      <w:pPr>
        <w:pStyle w:val="BodyTextParagraph"/>
        <w:numPr>
          <w:ilvl w:val="0"/>
          <w:numId w:val="2"/>
        </w:numPr>
        <w:spacing w:after="120" w:line="240" w:lineRule="auto"/>
      </w:pPr>
      <w:r w:rsidRPr="00605B72">
        <w:t>International Council for Tradition</w:t>
      </w:r>
      <w:r>
        <w:t>s in</w:t>
      </w:r>
      <w:r w:rsidRPr="00605B72">
        <w:t xml:space="preserve"> Music</w:t>
      </w:r>
      <w:r>
        <w:t xml:space="preserve"> and Dance</w:t>
      </w:r>
    </w:p>
    <w:p w14:paraId="4E0CDD98" w14:textId="77777777" w:rsidR="00BC717C" w:rsidRPr="00605B72" w:rsidRDefault="00BC717C" w:rsidP="00BC717C">
      <w:pPr>
        <w:pStyle w:val="BodyTextParagraph"/>
        <w:numPr>
          <w:ilvl w:val="0"/>
          <w:numId w:val="2"/>
        </w:numPr>
        <w:spacing w:after="120" w:line="240" w:lineRule="auto"/>
      </w:pPr>
      <w:r w:rsidRPr="00605B72">
        <w:t>Evangelical Missiological Society</w:t>
      </w:r>
    </w:p>
    <w:p w14:paraId="5E9DF1C6" w14:textId="77777777" w:rsidR="00BC717C" w:rsidRDefault="00BC717C" w:rsidP="00BC717C">
      <w:pPr>
        <w:pStyle w:val="BodyTextParagraph"/>
        <w:numPr>
          <w:ilvl w:val="0"/>
          <w:numId w:val="2"/>
        </w:numPr>
        <w:spacing w:after="120" w:line="240" w:lineRule="auto"/>
      </w:pPr>
      <w:r w:rsidRPr="00605B72">
        <w:t>Gulf South Mycological Society</w:t>
      </w:r>
    </w:p>
    <w:p w14:paraId="7A1DEEFA" w14:textId="67681A7F" w:rsidR="00BC717C" w:rsidRPr="00605B72" w:rsidRDefault="00BC717C" w:rsidP="00BC717C">
      <w:pPr>
        <w:pStyle w:val="BodyTextParagraph"/>
        <w:numPr>
          <w:ilvl w:val="0"/>
          <w:numId w:val="2"/>
        </w:numPr>
        <w:spacing w:after="120" w:line="240" w:lineRule="auto"/>
      </w:pPr>
      <w:r>
        <w:t>Society of Ethnobiology</w:t>
      </w:r>
    </w:p>
    <w:p w14:paraId="6C5125CC" w14:textId="77777777" w:rsidR="00BC717C" w:rsidRPr="00F84439" w:rsidRDefault="00BC717C" w:rsidP="00BC717C">
      <w:pPr>
        <w:pStyle w:val="BodyTextParagraph"/>
        <w:ind w:firstLine="0"/>
        <w:rPr>
          <w:b/>
          <w:bCs/>
        </w:rPr>
      </w:pPr>
      <w:bookmarkStart w:id="5" w:name="_Toc141815761"/>
      <w:r w:rsidRPr="00F84439">
        <w:rPr>
          <w:b/>
          <w:bCs/>
        </w:rPr>
        <w:t>Presentations:</w:t>
      </w:r>
      <w:bookmarkEnd w:id="5"/>
    </w:p>
    <w:p w14:paraId="00240065" w14:textId="77777777" w:rsidR="00BC717C" w:rsidRPr="00605B72" w:rsidRDefault="00BC717C" w:rsidP="00BC717C">
      <w:pPr>
        <w:pStyle w:val="BodyTextParagraph"/>
        <w:numPr>
          <w:ilvl w:val="0"/>
          <w:numId w:val="2"/>
        </w:numPr>
        <w:spacing w:after="120" w:line="240" w:lineRule="auto"/>
      </w:pPr>
      <w:r w:rsidRPr="00605B72">
        <w:t xml:space="preserve">Dallas International Academic Lens Conference. Presentation: Interreligious </w:t>
      </w:r>
      <w:proofErr w:type="spellStart"/>
      <w:r w:rsidRPr="00605B72">
        <w:t>Ethnodoxology</w:t>
      </w:r>
      <w:proofErr w:type="spellEnd"/>
      <w:r w:rsidRPr="00605B72">
        <w:t>: An Exploration of Artistic Faith Practices in Zen Buddhism and Sufi Islam (10/20)</w:t>
      </w:r>
    </w:p>
    <w:p w14:paraId="002FCAC8" w14:textId="77777777" w:rsidR="00BC717C" w:rsidRPr="00605B72" w:rsidRDefault="00BC717C" w:rsidP="00BC717C">
      <w:pPr>
        <w:pStyle w:val="BodyTextParagraph"/>
        <w:numPr>
          <w:ilvl w:val="0"/>
          <w:numId w:val="2"/>
        </w:numPr>
        <w:spacing w:after="120" w:line="240" w:lineRule="auto"/>
      </w:pPr>
      <w:r w:rsidRPr="00605B72">
        <w:t xml:space="preserve">Austin Graduate Music Conference </w:t>
      </w:r>
      <w:r w:rsidRPr="001A2C13">
        <w:rPr>
          <w:color w:val="222222"/>
          <w:szCs w:val="24"/>
        </w:rPr>
        <w:t>–</w:t>
      </w:r>
      <w:r w:rsidRPr="00605B72">
        <w:t xml:space="preserve"> New Materialism in Music and Sound. Presentation: Towards a New Understanding of Material Culture: Fortnite’s Astronomical Concert (4/21)</w:t>
      </w:r>
    </w:p>
    <w:p w14:paraId="448314F4" w14:textId="77777777" w:rsidR="00BC717C" w:rsidRPr="00605B72" w:rsidRDefault="00BC717C" w:rsidP="00BC717C">
      <w:pPr>
        <w:pStyle w:val="BodyTextParagraph"/>
        <w:numPr>
          <w:ilvl w:val="0"/>
          <w:numId w:val="2"/>
        </w:numPr>
        <w:spacing w:after="120" w:line="240" w:lineRule="auto"/>
      </w:pPr>
      <w:r w:rsidRPr="00605B72">
        <w:t xml:space="preserve">Society of Ethnomusicology, Southern Plains Chapter </w:t>
      </w:r>
      <w:r w:rsidRPr="001A2C13">
        <w:rPr>
          <w:color w:val="222222"/>
          <w:szCs w:val="24"/>
        </w:rPr>
        <w:t>–</w:t>
      </w:r>
      <w:r w:rsidRPr="00605B72">
        <w:t xml:space="preserve"> Annual Conference. Presentation: Russian Bards in America (4/21)</w:t>
      </w:r>
    </w:p>
    <w:p w14:paraId="73C7A2A0" w14:textId="77777777" w:rsidR="00BC717C" w:rsidRPr="00605B72" w:rsidRDefault="00BC717C" w:rsidP="00BC717C">
      <w:pPr>
        <w:pStyle w:val="BodyTextParagraph"/>
        <w:numPr>
          <w:ilvl w:val="0"/>
          <w:numId w:val="2"/>
        </w:numPr>
        <w:spacing w:after="120" w:line="240" w:lineRule="auto"/>
      </w:pPr>
      <w:r w:rsidRPr="00605B72">
        <w:t xml:space="preserve">Society of Ethnomusicology </w:t>
      </w:r>
      <w:r w:rsidRPr="001A2C13">
        <w:rPr>
          <w:color w:val="222222"/>
          <w:szCs w:val="24"/>
        </w:rPr>
        <w:t>–</w:t>
      </w:r>
      <w:r w:rsidRPr="00605B72">
        <w:t xml:space="preserve"> Annual Conference. Presentation: Transplanted Bards - Survival, Rebirth, or Reincarnation? (10/21)</w:t>
      </w:r>
    </w:p>
    <w:p w14:paraId="4CB6D214" w14:textId="77777777" w:rsidR="00BC717C" w:rsidRPr="00605B72" w:rsidRDefault="00BC717C" w:rsidP="00BC717C">
      <w:pPr>
        <w:pStyle w:val="BodyTextParagraph"/>
        <w:numPr>
          <w:ilvl w:val="0"/>
          <w:numId w:val="2"/>
        </w:numPr>
        <w:spacing w:after="120" w:line="240" w:lineRule="auto"/>
      </w:pPr>
      <w:r w:rsidRPr="00605B72">
        <w:t xml:space="preserve">Society of Ethnomusicology, Southern Plains Chapter </w:t>
      </w:r>
      <w:r w:rsidRPr="001A2C13">
        <w:rPr>
          <w:color w:val="222222"/>
          <w:szCs w:val="24"/>
        </w:rPr>
        <w:t>–</w:t>
      </w:r>
      <w:r w:rsidRPr="00605B72">
        <w:t xml:space="preserve"> Annual Conference. Presentation: Online Creativity: A Case Study of TAMZA, the Worldwide Club of Authored Song (4/22)</w:t>
      </w:r>
    </w:p>
    <w:p w14:paraId="1CA63025" w14:textId="77777777" w:rsidR="00BC717C" w:rsidRPr="00605B72" w:rsidRDefault="00BC717C" w:rsidP="00BC717C">
      <w:pPr>
        <w:pStyle w:val="BodyTextParagraph"/>
        <w:numPr>
          <w:ilvl w:val="0"/>
          <w:numId w:val="2"/>
        </w:numPr>
        <w:spacing w:after="120" w:line="240" w:lineRule="auto"/>
      </w:pPr>
      <w:r w:rsidRPr="00605B72">
        <w:t xml:space="preserve">OCMS Mission Leaders Forum: Mission and the Arts. Presentation on a panel: What We Saw from Where We Sit (4/29/22 </w:t>
      </w:r>
      <w:r w:rsidRPr="001A2C13">
        <w:rPr>
          <w:color w:val="222222"/>
          <w:szCs w:val="24"/>
        </w:rPr>
        <w:t>–</w:t>
      </w:r>
      <w:r w:rsidRPr="00605B72">
        <w:t xml:space="preserve"> 5/1/22)</w:t>
      </w:r>
    </w:p>
    <w:p w14:paraId="2E91BDFB" w14:textId="77777777" w:rsidR="00BC717C" w:rsidRPr="00605B72" w:rsidRDefault="00BC717C" w:rsidP="00BC717C">
      <w:pPr>
        <w:pStyle w:val="BodyTextParagraph"/>
        <w:numPr>
          <w:ilvl w:val="0"/>
          <w:numId w:val="2"/>
        </w:numPr>
        <w:spacing w:after="120" w:line="240" w:lineRule="auto"/>
      </w:pPr>
      <w:r w:rsidRPr="00605B72">
        <w:t xml:space="preserve">International Council for Traditional Music </w:t>
      </w:r>
      <w:r w:rsidRPr="001A2C13">
        <w:rPr>
          <w:color w:val="222222"/>
          <w:szCs w:val="24"/>
        </w:rPr>
        <w:t>–</w:t>
      </w:r>
      <w:r w:rsidRPr="00605B72">
        <w:t xml:space="preserve"> Annual Conference. Presentation: It Takes Two to Cumbia: A Study of Enjoyment Derived from Specific Moves in Social, Partnered Dance (7/22)</w:t>
      </w:r>
    </w:p>
    <w:p w14:paraId="2832050D" w14:textId="77777777" w:rsidR="00BC717C" w:rsidRPr="00605B72" w:rsidRDefault="00BC717C" w:rsidP="00BC717C">
      <w:pPr>
        <w:pStyle w:val="BodyTextParagraph"/>
        <w:numPr>
          <w:ilvl w:val="0"/>
          <w:numId w:val="2"/>
        </w:numPr>
        <w:spacing w:after="120" w:line="240" w:lineRule="auto"/>
      </w:pPr>
      <w:r w:rsidRPr="00605B72">
        <w:t xml:space="preserve">Evangelical Missiological Society </w:t>
      </w:r>
      <w:r w:rsidRPr="001A2C13">
        <w:rPr>
          <w:color w:val="222222"/>
          <w:szCs w:val="24"/>
        </w:rPr>
        <w:t>–</w:t>
      </w:r>
      <w:r>
        <w:rPr>
          <w:color w:val="222222"/>
          <w:szCs w:val="24"/>
        </w:rPr>
        <w:t xml:space="preserve"> </w:t>
      </w:r>
      <w:r w:rsidRPr="00605B72">
        <w:t>Annual Conference. Presentation: Finding the Key: A Cathartic Interactive Art Installation in Houston (10/22)</w:t>
      </w:r>
    </w:p>
    <w:p w14:paraId="21F88669" w14:textId="77777777" w:rsidR="00BC717C" w:rsidRDefault="00BC717C" w:rsidP="00BC717C">
      <w:pPr>
        <w:pStyle w:val="BodyTextParagraph"/>
        <w:numPr>
          <w:ilvl w:val="0"/>
          <w:numId w:val="2"/>
        </w:numPr>
        <w:spacing w:after="120" w:line="240" w:lineRule="auto"/>
      </w:pPr>
      <w:r w:rsidRPr="00605B72">
        <w:t xml:space="preserve">Society of Ethnomusicology, Southern Plains Chapter </w:t>
      </w:r>
      <w:r w:rsidRPr="001A2C13">
        <w:rPr>
          <w:color w:val="222222"/>
          <w:szCs w:val="24"/>
        </w:rPr>
        <w:t>–</w:t>
      </w:r>
      <w:r w:rsidRPr="00605B72">
        <w:t xml:space="preserve"> Annual Conference. Presentation: Russian Authored Song in America: A Study of Liminality in the KSP Campout Music Festival (4/23)</w:t>
      </w:r>
    </w:p>
    <w:p w14:paraId="65DD77F1" w14:textId="782746EE" w:rsidR="00BC717C" w:rsidRPr="00605B72" w:rsidRDefault="00BC717C" w:rsidP="00BC717C">
      <w:pPr>
        <w:pStyle w:val="BodyTextParagraph"/>
        <w:numPr>
          <w:ilvl w:val="0"/>
          <w:numId w:val="2"/>
        </w:numPr>
        <w:spacing w:after="120" w:line="240" w:lineRule="auto"/>
      </w:pPr>
      <w:r w:rsidRPr="00605B72">
        <w:t xml:space="preserve">Evangelical Missiological Society </w:t>
      </w:r>
      <w:r w:rsidRPr="001A2C13">
        <w:rPr>
          <w:color w:val="222222"/>
          <w:szCs w:val="24"/>
        </w:rPr>
        <w:t>–</w:t>
      </w:r>
      <w:r>
        <w:rPr>
          <w:color w:val="222222"/>
          <w:szCs w:val="24"/>
        </w:rPr>
        <w:t xml:space="preserve"> </w:t>
      </w:r>
      <w:r w:rsidRPr="00605B72">
        <w:t>Annual Conference. Presentation</w:t>
      </w:r>
      <w:r>
        <w:t>:</w:t>
      </w:r>
      <w:r w:rsidRPr="00BC717C">
        <w:t xml:space="preserve"> </w:t>
      </w:r>
      <w:r>
        <w:t>“</w:t>
      </w:r>
      <w:r>
        <w:t>I Doesn't Understand Himself": Strategies for Cross-Lingual Communication in Education</w:t>
      </w:r>
      <w:r w:rsidRPr="00605B72">
        <w:t xml:space="preserve"> (10/2</w:t>
      </w:r>
      <w:r>
        <w:t>3</w:t>
      </w:r>
      <w:r w:rsidRPr="00605B72">
        <w:t>)</w:t>
      </w:r>
    </w:p>
    <w:p w14:paraId="564936F2" w14:textId="77777777" w:rsidR="00BC717C" w:rsidRPr="00F84439" w:rsidRDefault="00BC717C" w:rsidP="00BC717C">
      <w:pPr>
        <w:pStyle w:val="BodyTextParagraph"/>
        <w:ind w:firstLine="0"/>
        <w:rPr>
          <w:b/>
          <w:bCs/>
        </w:rPr>
      </w:pPr>
      <w:bookmarkStart w:id="6" w:name="_Toc141815762"/>
      <w:r w:rsidRPr="00F84439">
        <w:rPr>
          <w:b/>
          <w:bCs/>
        </w:rPr>
        <w:lastRenderedPageBreak/>
        <w:t>Publications</w:t>
      </w:r>
      <w:bookmarkEnd w:id="6"/>
    </w:p>
    <w:p w14:paraId="51CDC2B8" w14:textId="77777777" w:rsidR="00BC717C" w:rsidRPr="009566F3" w:rsidRDefault="00BC717C" w:rsidP="00BC717C">
      <w:pPr>
        <w:shd w:val="clear" w:color="auto" w:fill="FFFFFF"/>
        <w:spacing w:after="120" w:line="240" w:lineRule="auto"/>
        <w:ind w:left="907" w:hanging="907"/>
        <w:rPr>
          <w:rFonts w:ascii="Times New Roman" w:hAnsi="Times New Roman" w:cs="Times New Roman"/>
          <w:color w:val="222222"/>
          <w:sz w:val="24"/>
          <w:szCs w:val="24"/>
        </w:rPr>
      </w:pPr>
      <w:r w:rsidRPr="009566F3">
        <w:rPr>
          <w:rFonts w:ascii="Times New Roman" w:hAnsi="Times New Roman" w:cs="Times New Roman"/>
          <w:color w:val="222222"/>
          <w:sz w:val="24"/>
          <w:szCs w:val="24"/>
        </w:rPr>
        <w:t xml:space="preserve">Ezhevskaya, Anya. 2020. “Insights from sociolinguistics and translation studies for maintaining bilingualism in the home.” </w:t>
      </w:r>
      <w:r w:rsidRPr="009566F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Missiology: An International Review </w:t>
      </w:r>
      <w:proofErr w:type="gramStart"/>
      <w:r w:rsidRPr="009566F3">
        <w:rPr>
          <w:rFonts w:ascii="Times New Roman" w:hAnsi="Times New Roman" w:cs="Times New Roman"/>
          <w:color w:val="222222"/>
          <w:sz w:val="24"/>
          <w:szCs w:val="24"/>
        </w:rPr>
        <w:t xml:space="preserve">48,   </w:t>
      </w:r>
      <w:proofErr w:type="gramEnd"/>
      <w:r w:rsidRPr="009566F3">
        <w:rPr>
          <w:rFonts w:ascii="Times New Roman" w:hAnsi="Times New Roman" w:cs="Times New Roman"/>
          <w:color w:val="222222"/>
          <w:sz w:val="24"/>
          <w:szCs w:val="24"/>
        </w:rPr>
        <w:t xml:space="preserve"> no. 4. </w:t>
      </w:r>
      <w:r w:rsidRPr="009566F3">
        <w:rPr>
          <w:rFonts w:ascii="Times New Roman" w:hAnsi="Times New Roman" w:cs="Times New Roman"/>
          <w:color w:val="222222"/>
          <w:sz w:val="24"/>
          <w:szCs w:val="24"/>
        </w:rPr>
        <w:fldChar w:fldCharType="begin"/>
      </w:r>
      <w:r w:rsidRPr="009566F3">
        <w:rPr>
          <w:rFonts w:ascii="Times New Roman" w:hAnsi="Times New Roman" w:cs="Times New Roman"/>
          <w:color w:val="222222"/>
          <w:sz w:val="24"/>
          <w:szCs w:val="24"/>
        </w:rPr>
        <w:instrText>HYPERLINK "https://doi.org/10.1177/0091829620910188</w:instrText>
      </w:r>
    </w:p>
    <w:p w14:paraId="5DB400C2" w14:textId="77777777" w:rsidR="00BC717C" w:rsidRPr="009566F3" w:rsidRDefault="00BC717C" w:rsidP="00BC717C">
      <w:pPr>
        <w:shd w:val="clear" w:color="auto" w:fill="FFFFFF"/>
        <w:spacing w:after="120" w:line="240" w:lineRule="auto"/>
        <w:ind w:left="907" w:hanging="907"/>
        <w:rPr>
          <w:rStyle w:val="Hyperlink"/>
          <w:rFonts w:ascii="Times New Roman" w:hAnsi="Times New Roman" w:cs="Times New Roman"/>
          <w:sz w:val="24"/>
          <w:szCs w:val="24"/>
        </w:rPr>
      </w:pPr>
      <w:r w:rsidRPr="009566F3">
        <w:rPr>
          <w:rFonts w:ascii="Times New Roman" w:hAnsi="Times New Roman" w:cs="Times New Roman"/>
          <w:color w:val="222222"/>
          <w:sz w:val="24"/>
          <w:szCs w:val="24"/>
        </w:rPr>
        <w:instrText>"</w:instrText>
      </w:r>
      <w:r w:rsidRPr="009566F3">
        <w:rPr>
          <w:rFonts w:ascii="Times New Roman" w:hAnsi="Times New Roman" w:cs="Times New Roman"/>
          <w:color w:val="222222"/>
          <w:sz w:val="24"/>
          <w:szCs w:val="24"/>
        </w:rPr>
      </w:r>
      <w:r w:rsidRPr="009566F3">
        <w:rPr>
          <w:rFonts w:ascii="Times New Roman" w:hAnsi="Times New Roman" w:cs="Times New Roman"/>
          <w:color w:val="222222"/>
          <w:sz w:val="24"/>
          <w:szCs w:val="24"/>
        </w:rPr>
        <w:fldChar w:fldCharType="separate"/>
      </w:r>
      <w:r w:rsidRPr="009566F3">
        <w:rPr>
          <w:rStyle w:val="Hyperlink"/>
          <w:rFonts w:ascii="Times New Roman" w:hAnsi="Times New Roman" w:cs="Times New Roman"/>
          <w:sz w:val="24"/>
          <w:szCs w:val="24"/>
        </w:rPr>
        <w:t>https://doi.org/10.1177/0091829620910188</w:t>
      </w:r>
      <w:r w:rsidRPr="009566F3">
        <w:rPr>
          <w:rFonts w:ascii="Times New Roman" w:hAnsi="Times New Roman" w:cs="Times New Roman"/>
          <w:sz w:val="24"/>
          <w:szCs w:val="24"/>
        </w:rPr>
        <w:t>.</w:t>
      </w:r>
    </w:p>
    <w:p w14:paraId="5D8DEC3D" w14:textId="77777777" w:rsidR="00BC717C" w:rsidRPr="009566F3" w:rsidRDefault="00BC717C" w:rsidP="00BC717C">
      <w:pPr>
        <w:shd w:val="clear" w:color="auto" w:fill="FFFFFF"/>
        <w:spacing w:after="120" w:line="240" w:lineRule="auto"/>
        <w:ind w:left="907" w:hanging="907"/>
        <w:rPr>
          <w:rFonts w:ascii="Times New Roman" w:hAnsi="Times New Roman" w:cs="Times New Roman"/>
          <w:color w:val="222222"/>
          <w:sz w:val="24"/>
          <w:szCs w:val="24"/>
        </w:rPr>
      </w:pPr>
      <w:r w:rsidRPr="009566F3">
        <w:rPr>
          <w:rFonts w:ascii="Times New Roman" w:hAnsi="Times New Roman" w:cs="Times New Roman"/>
          <w:color w:val="222222"/>
          <w:sz w:val="24"/>
          <w:szCs w:val="24"/>
        </w:rPr>
        <w:fldChar w:fldCharType="end"/>
      </w:r>
      <w:r w:rsidRPr="009566F3">
        <w:rPr>
          <w:rFonts w:ascii="Times New Roman" w:hAnsi="Times New Roman" w:cs="Times New Roman"/>
          <w:color w:val="222222"/>
          <w:sz w:val="24"/>
          <w:szCs w:val="24"/>
        </w:rPr>
        <w:t xml:space="preserve">Ezhevskaya, Anya. 2020. “The Love that Moves the Sun and Other Stars: Nebula Windows at Webster Presbyterian Church.” </w:t>
      </w:r>
      <w:r w:rsidRPr="009566F3">
        <w:rPr>
          <w:rFonts w:ascii="Times New Roman" w:hAnsi="Times New Roman" w:cs="Times New Roman"/>
          <w:i/>
          <w:color w:val="222222"/>
          <w:sz w:val="24"/>
          <w:szCs w:val="24"/>
        </w:rPr>
        <w:t>The Journal of Stained Glass</w:t>
      </w:r>
      <w:r w:rsidRPr="009566F3">
        <w:rPr>
          <w:rFonts w:ascii="Times New Roman" w:hAnsi="Times New Roman" w:cs="Times New Roman"/>
          <w:color w:val="222222"/>
          <w:sz w:val="24"/>
          <w:szCs w:val="24"/>
        </w:rPr>
        <w:t>, Vol. XLIV: 76</w:t>
      </w:r>
      <w:r w:rsidRPr="009566F3">
        <w:rPr>
          <w:rFonts w:ascii="Times New Roman" w:hAnsi="Times New Roman" w:cs="Times New Roman"/>
          <w:sz w:val="24"/>
          <w:szCs w:val="24"/>
        </w:rPr>
        <w:t>–</w:t>
      </w:r>
      <w:r w:rsidRPr="009566F3">
        <w:rPr>
          <w:rFonts w:ascii="Times New Roman" w:hAnsi="Times New Roman" w:cs="Times New Roman"/>
          <w:color w:val="222222"/>
          <w:sz w:val="24"/>
          <w:szCs w:val="24"/>
        </w:rPr>
        <w:t>88.</w:t>
      </w:r>
    </w:p>
    <w:p w14:paraId="28ACD13B" w14:textId="77777777" w:rsidR="00BC717C" w:rsidRPr="009566F3" w:rsidRDefault="00BC717C" w:rsidP="00BC717C">
      <w:pPr>
        <w:shd w:val="clear" w:color="auto" w:fill="FFFFFF"/>
        <w:spacing w:after="120" w:line="240" w:lineRule="auto"/>
        <w:ind w:left="907" w:hanging="907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9566F3">
        <w:rPr>
          <w:rFonts w:ascii="Times New Roman" w:hAnsi="Times New Roman" w:cs="Times New Roman"/>
          <w:color w:val="222222"/>
          <w:sz w:val="24"/>
          <w:szCs w:val="24"/>
        </w:rPr>
        <w:t xml:space="preserve">Ezhevskaya, Anya. 2020. “Book Review. Eyes of the Heart: Photography as a Christian Contemplative Practice.” </w:t>
      </w:r>
      <w:proofErr w:type="spellStart"/>
      <w:r w:rsidRPr="009566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Ethnodoxology</w:t>
      </w:r>
      <w:proofErr w:type="spellEnd"/>
      <w:r w:rsidRPr="009566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: A </w:t>
      </w:r>
      <w:r w:rsidRPr="009566F3">
        <w:rPr>
          <w:rFonts w:ascii="Times New Roman" w:hAnsi="Times New Roman" w:cs="Times New Roman"/>
          <w:i/>
          <w:color w:val="222222"/>
          <w:sz w:val="24"/>
          <w:szCs w:val="24"/>
        </w:rPr>
        <w:t>Global Forum on Arts and Christian Faith</w:t>
      </w:r>
      <w:r w:rsidRPr="009566F3">
        <w:rPr>
          <w:rFonts w:ascii="Times New Roman" w:hAnsi="Times New Roman" w:cs="Times New Roman"/>
          <w:color w:val="222222"/>
          <w:sz w:val="24"/>
          <w:szCs w:val="24"/>
        </w:rPr>
        <w:t xml:space="preserve"> 8 (April): R4</w:t>
      </w:r>
      <w:r w:rsidRPr="009566F3">
        <w:rPr>
          <w:rFonts w:ascii="Times New Roman" w:hAnsi="Times New Roman" w:cs="Times New Roman"/>
          <w:sz w:val="24"/>
          <w:szCs w:val="24"/>
        </w:rPr>
        <w:t>–6</w:t>
      </w:r>
      <w:r w:rsidRPr="009566F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hyperlink r:id="rId7" w:history="1">
        <w:r w:rsidRPr="009566F3">
          <w:rPr>
            <w:rStyle w:val="Hyperlink"/>
            <w:rFonts w:ascii="Times New Roman" w:hAnsi="Times New Roman" w:cs="Times New Roman"/>
            <w:sz w:val="24"/>
            <w:szCs w:val="24"/>
          </w:rPr>
          <w:t>https://artsandchristianfaith.org/index.php/journal/article/view/65</w:t>
        </w:r>
      </w:hyperlink>
      <w:r w:rsidRPr="009566F3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08E37B96" w14:textId="77777777" w:rsidR="00BC717C" w:rsidRPr="009566F3" w:rsidRDefault="00BC717C" w:rsidP="00BC717C">
      <w:pPr>
        <w:shd w:val="clear" w:color="auto" w:fill="FFFFFF"/>
        <w:spacing w:after="120" w:line="240" w:lineRule="auto"/>
        <w:ind w:left="907" w:hanging="907"/>
        <w:rPr>
          <w:rFonts w:ascii="Times New Roman" w:hAnsi="Times New Roman" w:cs="Times New Roman"/>
          <w:color w:val="222222"/>
          <w:sz w:val="24"/>
          <w:szCs w:val="24"/>
        </w:rPr>
      </w:pPr>
      <w:r w:rsidRPr="009566F3">
        <w:rPr>
          <w:rFonts w:ascii="Times New Roman" w:hAnsi="Times New Roman" w:cs="Times New Roman"/>
          <w:color w:val="222222"/>
          <w:sz w:val="24"/>
          <w:szCs w:val="24"/>
        </w:rPr>
        <w:t xml:space="preserve">Arvelo, </w:t>
      </w:r>
      <w:proofErr w:type="gramStart"/>
      <w:r w:rsidRPr="009566F3">
        <w:rPr>
          <w:rFonts w:ascii="Times New Roman" w:hAnsi="Times New Roman" w:cs="Times New Roman"/>
          <w:color w:val="222222"/>
          <w:sz w:val="24"/>
          <w:szCs w:val="24"/>
        </w:rPr>
        <w:t>Juan</w:t>
      </w:r>
      <w:proofErr w:type="gramEnd"/>
      <w:r w:rsidRPr="009566F3">
        <w:rPr>
          <w:rFonts w:ascii="Times New Roman" w:hAnsi="Times New Roman" w:cs="Times New Roman"/>
          <w:color w:val="222222"/>
          <w:sz w:val="24"/>
          <w:szCs w:val="24"/>
        </w:rPr>
        <w:t xml:space="preserve"> and Anya Ezhevskaya. 2020. “Creating Local Arts Together 2.0: Building an Online Community through the Global </w:t>
      </w:r>
      <w:proofErr w:type="spellStart"/>
      <w:r w:rsidRPr="009566F3">
        <w:rPr>
          <w:rFonts w:ascii="Times New Roman" w:hAnsi="Times New Roman" w:cs="Times New Roman"/>
          <w:color w:val="222222"/>
          <w:sz w:val="24"/>
          <w:szCs w:val="24"/>
        </w:rPr>
        <w:t>Ethnodoxology</w:t>
      </w:r>
      <w:proofErr w:type="spellEnd"/>
      <w:r w:rsidRPr="009566F3">
        <w:rPr>
          <w:rFonts w:ascii="Times New Roman" w:hAnsi="Times New Roman" w:cs="Times New Roman"/>
          <w:color w:val="222222"/>
          <w:sz w:val="24"/>
          <w:szCs w:val="24"/>
        </w:rPr>
        <w:t xml:space="preserve"> Network.” </w:t>
      </w:r>
      <w:proofErr w:type="spellStart"/>
      <w:r w:rsidRPr="009566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Ethnodoxology</w:t>
      </w:r>
      <w:proofErr w:type="spellEnd"/>
      <w:r w:rsidRPr="009566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: A </w:t>
      </w:r>
      <w:r w:rsidRPr="009566F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Global Forum on Arts and Christian Faith </w:t>
      </w:r>
      <w:r w:rsidRPr="009566F3">
        <w:rPr>
          <w:rFonts w:ascii="Times New Roman" w:hAnsi="Times New Roman" w:cs="Times New Roman"/>
          <w:color w:val="222222"/>
          <w:sz w:val="24"/>
          <w:szCs w:val="24"/>
        </w:rPr>
        <w:t>8 (May): A1</w:t>
      </w:r>
      <w:r w:rsidRPr="009566F3">
        <w:rPr>
          <w:rFonts w:ascii="Times New Roman" w:hAnsi="Times New Roman" w:cs="Times New Roman"/>
          <w:sz w:val="24"/>
          <w:szCs w:val="24"/>
        </w:rPr>
        <w:t>–14</w:t>
      </w:r>
      <w:r w:rsidRPr="009566F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14:paraId="1A08D0FB" w14:textId="77777777" w:rsidR="00BC717C" w:rsidRPr="009566F3" w:rsidRDefault="00BC717C" w:rsidP="00BC717C">
      <w:pPr>
        <w:shd w:val="clear" w:color="auto" w:fill="FFFFFF"/>
        <w:spacing w:after="120" w:line="240" w:lineRule="auto"/>
        <w:ind w:left="907" w:hanging="907"/>
        <w:rPr>
          <w:rFonts w:ascii="Times New Roman" w:hAnsi="Times New Roman" w:cs="Times New Roman"/>
          <w:color w:val="222222"/>
          <w:sz w:val="24"/>
          <w:szCs w:val="24"/>
        </w:rPr>
      </w:pPr>
      <w:r w:rsidRPr="009566F3">
        <w:rPr>
          <w:rFonts w:ascii="Times New Roman" w:hAnsi="Times New Roman" w:cs="Times New Roman"/>
          <w:color w:val="222222"/>
          <w:sz w:val="24"/>
          <w:szCs w:val="24"/>
        </w:rPr>
        <w:t xml:space="preserve">Ezhevskaya, Anya. 2021. “Memories of Songs.” </w:t>
      </w:r>
      <w:r w:rsidRPr="009566F3">
        <w:rPr>
          <w:rFonts w:ascii="Times New Roman" w:hAnsi="Times New Roman" w:cs="Times New Roman"/>
          <w:i/>
          <w:color w:val="222222"/>
          <w:sz w:val="24"/>
          <w:szCs w:val="24"/>
        </w:rPr>
        <w:t>Society for Ethnomusicology</w:t>
      </w:r>
      <w:r w:rsidRPr="009566F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566F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Student News </w:t>
      </w:r>
      <w:r w:rsidRPr="009566F3">
        <w:rPr>
          <w:rFonts w:ascii="Times New Roman" w:hAnsi="Times New Roman" w:cs="Times New Roman"/>
          <w:color w:val="222222"/>
          <w:sz w:val="24"/>
          <w:szCs w:val="24"/>
        </w:rPr>
        <w:t>16, no. 2 (2021): 30</w:t>
      </w:r>
      <w:r w:rsidRPr="009566F3">
        <w:rPr>
          <w:rFonts w:ascii="Times New Roman" w:hAnsi="Times New Roman" w:cs="Times New Roman"/>
          <w:sz w:val="24"/>
          <w:szCs w:val="24"/>
        </w:rPr>
        <w:t>–</w:t>
      </w:r>
      <w:r w:rsidRPr="009566F3">
        <w:rPr>
          <w:rFonts w:ascii="Times New Roman" w:hAnsi="Times New Roman" w:cs="Times New Roman"/>
          <w:color w:val="222222"/>
          <w:sz w:val="24"/>
          <w:szCs w:val="24"/>
        </w:rPr>
        <w:t>34.</w:t>
      </w:r>
      <w:r w:rsidRPr="009566F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566F3">
          <w:rPr>
            <w:rStyle w:val="Hyperlink"/>
            <w:rFonts w:ascii="Times New Roman" w:hAnsi="Times New Roman" w:cs="Times New Roman"/>
            <w:sz w:val="24"/>
            <w:szCs w:val="24"/>
          </w:rPr>
          <w:t>https://tinyurl.com/mwkud8s7</w:t>
        </w:r>
      </w:hyperlink>
      <w:r w:rsidRPr="009566F3">
        <w:rPr>
          <w:rFonts w:ascii="Times New Roman" w:hAnsi="Times New Roman" w:cs="Times New Roman"/>
          <w:sz w:val="24"/>
          <w:szCs w:val="24"/>
        </w:rPr>
        <w:t>.</w:t>
      </w:r>
    </w:p>
    <w:p w14:paraId="5F45FC75" w14:textId="77777777" w:rsidR="00BC717C" w:rsidRPr="009566F3" w:rsidRDefault="00BC717C" w:rsidP="00BC717C">
      <w:pPr>
        <w:shd w:val="clear" w:color="auto" w:fill="FFFFFF"/>
        <w:spacing w:after="120" w:line="240" w:lineRule="auto"/>
        <w:ind w:left="907" w:hanging="907"/>
        <w:rPr>
          <w:rFonts w:ascii="Times New Roman" w:hAnsi="Times New Roman" w:cs="Times New Roman"/>
          <w:color w:val="222222"/>
          <w:sz w:val="24"/>
          <w:szCs w:val="24"/>
        </w:rPr>
      </w:pPr>
      <w:r w:rsidRPr="009566F3">
        <w:rPr>
          <w:rFonts w:ascii="Times New Roman" w:hAnsi="Times New Roman" w:cs="Times New Roman"/>
          <w:color w:val="222222"/>
          <w:sz w:val="24"/>
          <w:szCs w:val="24"/>
        </w:rPr>
        <w:t>Ezhevskaya, Anya. 2021. “</w:t>
      </w:r>
      <w:proofErr w:type="spellStart"/>
      <w:r w:rsidRPr="009566F3">
        <w:rPr>
          <w:rFonts w:ascii="Times New Roman" w:hAnsi="Times New Roman" w:cs="Times New Roman"/>
          <w:color w:val="222222"/>
          <w:sz w:val="24"/>
          <w:szCs w:val="24"/>
        </w:rPr>
        <w:t>Thyx</w:t>
      </w:r>
      <w:proofErr w:type="spellEnd"/>
      <w:r w:rsidRPr="009566F3">
        <w:rPr>
          <w:rFonts w:ascii="Times New Roman" w:hAnsi="Times New Roman" w:cs="Times New Roman"/>
          <w:color w:val="222222"/>
          <w:sz w:val="24"/>
          <w:szCs w:val="24"/>
        </w:rPr>
        <w:t xml:space="preserve">: A Translation.” </w:t>
      </w:r>
      <w:r w:rsidRPr="009566F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Alchemy: A Journal of Translation </w:t>
      </w:r>
      <w:r w:rsidRPr="009566F3">
        <w:rPr>
          <w:rFonts w:ascii="Times New Roman" w:hAnsi="Times New Roman" w:cs="Times New Roman"/>
          <w:iCs/>
          <w:color w:val="222222"/>
          <w:sz w:val="24"/>
          <w:szCs w:val="24"/>
        </w:rPr>
        <w:t>19 (Summer</w:t>
      </w:r>
      <w:r w:rsidRPr="009566F3">
        <w:rPr>
          <w:rFonts w:ascii="Times New Roman" w:hAnsi="Times New Roman" w:cs="Times New Roman"/>
          <w:color w:val="222222"/>
          <w:sz w:val="24"/>
          <w:szCs w:val="24"/>
        </w:rPr>
        <w:t xml:space="preserve">). </w:t>
      </w:r>
      <w:hyperlink r:id="rId9" w:history="1">
        <w:r w:rsidRPr="009566F3">
          <w:rPr>
            <w:rStyle w:val="Hyperlink"/>
            <w:rFonts w:ascii="Times New Roman" w:hAnsi="Times New Roman" w:cs="Times New Roman"/>
            <w:sz w:val="24"/>
            <w:szCs w:val="24"/>
          </w:rPr>
          <w:t>https://alchemy.ucsd.edu/thyx/.</w:t>
        </w:r>
      </w:hyperlink>
    </w:p>
    <w:p w14:paraId="1AF2F517" w14:textId="77777777" w:rsidR="00BC717C" w:rsidRPr="009566F3" w:rsidRDefault="00BC717C" w:rsidP="00BC717C">
      <w:pPr>
        <w:shd w:val="clear" w:color="auto" w:fill="FFFFFF"/>
        <w:spacing w:after="120" w:line="240" w:lineRule="auto"/>
        <w:ind w:left="907" w:hanging="907"/>
        <w:rPr>
          <w:rFonts w:ascii="Times New Roman" w:hAnsi="Times New Roman" w:cs="Times New Roman"/>
          <w:color w:val="222222"/>
          <w:sz w:val="24"/>
          <w:szCs w:val="24"/>
        </w:rPr>
      </w:pPr>
      <w:r w:rsidRPr="009566F3">
        <w:rPr>
          <w:rFonts w:ascii="Times New Roman" w:hAnsi="Times New Roman" w:cs="Times New Roman"/>
          <w:color w:val="222222"/>
          <w:sz w:val="24"/>
          <w:szCs w:val="24"/>
        </w:rPr>
        <w:t xml:space="preserve">Ezhevskaya, Anya. 2021. “Book Review: </w:t>
      </w:r>
      <w:proofErr w:type="spellStart"/>
      <w:r w:rsidRPr="009566F3">
        <w:rPr>
          <w:rFonts w:ascii="Times New Roman" w:hAnsi="Times New Roman" w:cs="Times New Roman"/>
          <w:color w:val="222222"/>
          <w:sz w:val="24"/>
          <w:szCs w:val="24"/>
        </w:rPr>
        <w:t>Plueddemann</w:t>
      </w:r>
      <w:proofErr w:type="spellEnd"/>
      <w:r w:rsidRPr="009566F3">
        <w:rPr>
          <w:rFonts w:ascii="Times New Roman" w:hAnsi="Times New Roman" w:cs="Times New Roman"/>
          <w:color w:val="222222"/>
          <w:sz w:val="24"/>
          <w:szCs w:val="24"/>
        </w:rPr>
        <w:t xml:space="preserve">, James E. 2018. Teaching Across Cultures: Contextualizing Education for Global Mission.” </w:t>
      </w:r>
      <w:proofErr w:type="spellStart"/>
      <w:r w:rsidRPr="009566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Ethnodoxology</w:t>
      </w:r>
      <w:proofErr w:type="spellEnd"/>
      <w:r w:rsidRPr="009566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: A </w:t>
      </w:r>
      <w:r w:rsidRPr="009566F3">
        <w:rPr>
          <w:rFonts w:ascii="Times New Roman" w:hAnsi="Times New Roman" w:cs="Times New Roman"/>
          <w:i/>
          <w:color w:val="222222"/>
          <w:sz w:val="24"/>
          <w:szCs w:val="24"/>
        </w:rPr>
        <w:t>Global Forum on Arts and Christian Faith</w:t>
      </w:r>
      <w:r w:rsidRPr="009566F3">
        <w:rPr>
          <w:rFonts w:ascii="Times New Roman" w:hAnsi="Times New Roman" w:cs="Times New Roman"/>
          <w:color w:val="222222"/>
          <w:sz w:val="24"/>
          <w:szCs w:val="24"/>
        </w:rPr>
        <w:t xml:space="preserve"> 9 (June): R13–R15. </w:t>
      </w:r>
      <w:hyperlink r:id="rId10" w:history="1">
        <w:r w:rsidRPr="009566F3">
          <w:rPr>
            <w:rStyle w:val="Hyperlink"/>
            <w:rFonts w:ascii="Times New Roman" w:hAnsi="Times New Roman" w:cs="Times New Roman"/>
            <w:sz w:val="24"/>
            <w:szCs w:val="24"/>
          </w:rPr>
          <w:t>https://artsandchristianfaith.org/index.php/journal/article/view/95</w:t>
        </w:r>
      </w:hyperlink>
      <w:r w:rsidRPr="009566F3">
        <w:rPr>
          <w:rFonts w:ascii="Times New Roman" w:hAnsi="Times New Roman" w:cs="Times New Roman"/>
          <w:sz w:val="24"/>
          <w:szCs w:val="24"/>
        </w:rPr>
        <w:t>.</w:t>
      </w:r>
    </w:p>
    <w:p w14:paraId="75B12C00" w14:textId="77777777" w:rsidR="00BC717C" w:rsidRPr="009566F3" w:rsidRDefault="00BC717C" w:rsidP="00BC717C">
      <w:pPr>
        <w:shd w:val="clear" w:color="auto" w:fill="FFFFFF"/>
        <w:spacing w:after="120" w:line="240" w:lineRule="auto"/>
        <w:ind w:left="907" w:hanging="907"/>
        <w:rPr>
          <w:rFonts w:ascii="Times New Roman" w:hAnsi="Times New Roman" w:cs="Times New Roman"/>
          <w:color w:val="222222"/>
          <w:sz w:val="24"/>
          <w:szCs w:val="24"/>
        </w:rPr>
      </w:pPr>
      <w:r w:rsidRPr="009566F3">
        <w:rPr>
          <w:rFonts w:ascii="Times New Roman" w:hAnsi="Times New Roman" w:cs="Times New Roman"/>
          <w:color w:val="222222"/>
          <w:sz w:val="24"/>
          <w:szCs w:val="24"/>
        </w:rPr>
        <w:t>Ezhevskaya, Anna. 2023. “</w:t>
      </w:r>
      <w:r w:rsidRPr="009566F3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The Transplantation of Russian Authored Song to America.” </w:t>
      </w:r>
      <w:r w:rsidRPr="009566F3">
        <w:rPr>
          <w:rFonts w:ascii="Times New Roman" w:hAnsi="Times New Roman" w:cs="Times New Roman"/>
          <w:color w:val="222222"/>
          <w:sz w:val="24"/>
          <w:szCs w:val="24"/>
        </w:rPr>
        <w:t xml:space="preserve">PhD diss., Dallas International University. </w:t>
      </w:r>
    </w:p>
    <w:p w14:paraId="28F1E221" w14:textId="77777777" w:rsidR="00BC717C" w:rsidRPr="009566F3" w:rsidRDefault="00BC717C" w:rsidP="00BC717C">
      <w:pPr>
        <w:shd w:val="clear" w:color="auto" w:fill="FFFFFF"/>
        <w:spacing w:after="120" w:line="24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r w:rsidRPr="009566F3">
        <w:rPr>
          <w:rFonts w:ascii="Times New Roman" w:hAnsi="Times New Roman" w:cs="Times New Roman"/>
          <w:color w:val="222222"/>
          <w:sz w:val="24"/>
          <w:szCs w:val="24"/>
        </w:rPr>
        <w:t xml:space="preserve">Ezhevskaya, Anya and Olya </w:t>
      </w:r>
      <w:proofErr w:type="spellStart"/>
      <w:r w:rsidRPr="009566F3">
        <w:rPr>
          <w:rFonts w:ascii="Times New Roman" w:hAnsi="Times New Roman" w:cs="Times New Roman"/>
          <w:color w:val="222222"/>
          <w:sz w:val="24"/>
          <w:szCs w:val="24"/>
        </w:rPr>
        <w:t>Perevalova</w:t>
      </w:r>
      <w:proofErr w:type="spellEnd"/>
      <w:r w:rsidRPr="009566F3">
        <w:rPr>
          <w:rFonts w:ascii="Times New Roman" w:hAnsi="Times New Roman" w:cs="Times New Roman"/>
          <w:color w:val="222222"/>
          <w:sz w:val="24"/>
          <w:szCs w:val="24"/>
        </w:rPr>
        <w:t xml:space="preserve">. 2023. “Channeling my Inner Astronaut: Exploring Peer Relationships in Online Doctoral Programs.” In </w:t>
      </w:r>
      <w:r w:rsidRPr="009566F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Autoethnographies of International Doctoral Students in the United States, </w:t>
      </w:r>
      <w:r w:rsidRPr="009566F3">
        <w:rPr>
          <w:rFonts w:ascii="Times New Roman" w:hAnsi="Times New Roman" w:cs="Times New Roman"/>
          <w:sz w:val="24"/>
          <w:szCs w:val="24"/>
        </w:rPr>
        <w:t xml:space="preserve">edited by Luis Javier </w:t>
      </w:r>
      <w:proofErr w:type="spellStart"/>
      <w:r w:rsidRPr="009566F3">
        <w:rPr>
          <w:rFonts w:ascii="Times New Roman" w:hAnsi="Times New Roman" w:cs="Times New Roman"/>
          <w:sz w:val="24"/>
          <w:szCs w:val="24"/>
        </w:rPr>
        <w:t>Pentón</w:t>
      </w:r>
      <w:proofErr w:type="spellEnd"/>
      <w:r w:rsidRPr="009566F3">
        <w:rPr>
          <w:rFonts w:ascii="Times New Roman" w:hAnsi="Times New Roman" w:cs="Times New Roman"/>
          <w:sz w:val="24"/>
          <w:szCs w:val="24"/>
        </w:rPr>
        <w:t xml:space="preserve"> Herrera, Ethan Trinh, and Bedrettin Yazan. Leiden, The Netherlands: Brill.</w:t>
      </w:r>
      <w:r w:rsidRPr="009566F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11" w:history="1">
        <w:r w:rsidRPr="009566F3">
          <w:rPr>
            <w:rStyle w:val="Hyperlink"/>
            <w:rFonts w:ascii="Times New Roman" w:hAnsi="Times New Roman" w:cs="Times New Roman"/>
            <w:sz w:val="24"/>
            <w:szCs w:val="24"/>
          </w:rPr>
          <w:t>https://brill.com/display/title/68185</w:t>
        </w:r>
      </w:hyperlink>
      <w:r w:rsidRPr="009566F3">
        <w:rPr>
          <w:rFonts w:ascii="Times New Roman" w:hAnsi="Times New Roman" w:cs="Times New Roman"/>
          <w:sz w:val="24"/>
          <w:szCs w:val="24"/>
        </w:rPr>
        <w:t>.</w:t>
      </w:r>
    </w:p>
    <w:p w14:paraId="7A6A9BB3" w14:textId="77777777" w:rsidR="00416368" w:rsidRDefault="00416368"/>
    <w:sectPr w:rsidR="00416368" w:rsidSect="00792795">
      <w:headerReference w:type="default" r:id="rId12"/>
      <w:footerReference w:type="default" r:id="rId13"/>
      <w:pgSz w:w="12240" w:h="15840" w:code="1"/>
      <w:pgMar w:top="2160" w:right="1800" w:bottom="1440" w:left="1800" w:header="153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203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52BF1" w14:textId="77777777" w:rsidR="00000000" w:rsidRDefault="00000000" w:rsidP="00AA0422">
        <w:pPr>
          <w:pStyle w:val="PageNumber1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7875" w14:textId="77777777" w:rsidR="00000000" w:rsidRDefault="00000000" w:rsidP="00AA0422">
    <w:pPr>
      <w:pStyle w:val="PageNumber1"/>
      <w:jc w:val="lef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D5A4" w14:textId="77777777" w:rsidR="00000000" w:rsidRPr="00605B72" w:rsidRDefault="00000000" w:rsidP="008905D5">
    <w:pPr>
      <w:pStyle w:val="NumberedHeader"/>
      <w:rPr>
        <w:noProof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441215"/>
      <w:docPartObj>
        <w:docPartGallery w:val="Page Numbers (Top of Page)"/>
        <w:docPartUnique/>
      </w:docPartObj>
    </w:sdtPr>
    <w:sdtContent>
      <w:p w14:paraId="358E8513" w14:textId="77777777" w:rsidR="00000000" w:rsidRDefault="00000000" w:rsidP="00AA0422">
        <w:pPr>
          <w:pStyle w:val="NumberedHead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24B1A"/>
    <w:multiLevelType w:val="hybridMultilevel"/>
    <w:tmpl w:val="7A0C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9766B"/>
    <w:multiLevelType w:val="hybridMultilevel"/>
    <w:tmpl w:val="94389BA6"/>
    <w:lvl w:ilvl="0" w:tplc="A4861B6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066392">
    <w:abstractNumId w:val="1"/>
  </w:num>
  <w:num w:numId="2" w16cid:durableId="116922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7C"/>
    <w:rsid w:val="00416368"/>
    <w:rsid w:val="009566F3"/>
    <w:rsid w:val="00BC717C"/>
    <w:rsid w:val="00E2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D9AA"/>
  <w15:chartTrackingRefBased/>
  <w15:docId w15:val="{8E95D0DA-8F1F-4803-80DC-D464FFD4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7C"/>
  </w:style>
  <w:style w:type="paragraph" w:styleId="Heading1">
    <w:name w:val="heading 1"/>
    <w:basedOn w:val="Normal"/>
    <w:next w:val="BodyTextParagraph"/>
    <w:link w:val="Heading1Char"/>
    <w:uiPriority w:val="9"/>
    <w:qFormat/>
    <w:rsid w:val="00BC717C"/>
    <w:pPr>
      <w:keepNext/>
      <w:keepLines/>
      <w:spacing w:before="720" w:after="240" w:line="240" w:lineRule="auto"/>
      <w:jc w:val="center"/>
      <w:outlineLvl w:val="0"/>
    </w:pPr>
    <w:rPr>
      <w:rFonts w:eastAsiaTheme="majorEastAsia" w:cstheme="majorBidi"/>
      <w:b/>
      <w:bCs/>
      <w:cap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17C"/>
    <w:rPr>
      <w:rFonts w:eastAsiaTheme="majorEastAsia" w:cstheme="majorBidi"/>
      <w:b/>
      <w:bCs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C717C"/>
    <w:rPr>
      <w:color w:val="0563C1" w:themeColor="hyperlink"/>
      <w:u w:val="single"/>
    </w:rPr>
  </w:style>
  <w:style w:type="paragraph" w:customStyle="1" w:styleId="BodyTextParagraph">
    <w:name w:val="Body Text Paragraph"/>
    <w:basedOn w:val="Normal"/>
    <w:rsid w:val="00BC717C"/>
    <w:pPr>
      <w:spacing w:after="0" w:line="360" w:lineRule="auto"/>
      <w:ind w:firstLine="720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PageNumber1">
    <w:name w:val="Page Number1"/>
    <w:next w:val="BodyText"/>
    <w:qFormat/>
    <w:rsid w:val="00BC717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NumberedHeader">
    <w:name w:val="Numbered Header"/>
    <w:basedOn w:val="PageNumber1"/>
    <w:qFormat/>
    <w:rsid w:val="00BC717C"/>
    <w:pPr>
      <w:jc w:val="right"/>
    </w:pPr>
    <w:rPr>
      <w:noProof/>
    </w:rPr>
  </w:style>
  <w:style w:type="paragraph" w:styleId="BodyText">
    <w:name w:val="Body Text"/>
    <w:basedOn w:val="Normal"/>
    <w:link w:val="BodyTextChar"/>
    <w:uiPriority w:val="99"/>
    <w:semiHidden/>
    <w:unhideWhenUsed/>
    <w:rsid w:val="00BC71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7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mwkud8s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artsandchristianfaith.org/index.php/journal/article/view/65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s://brill.com/display/title/68185" TargetMode="Externa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hyperlink" Target="https://artsandchristianfaith.org/index.php/journal/article/view/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chemy.ucsd.edu/thyx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Ezhevskaya</dc:creator>
  <cp:keywords/>
  <dc:description/>
  <cp:lastModifiedBy>Anya Ezhevskaya</cp:lastModifiedBy>
  <cp:revision>3</cp:revision>
  <dcterms:created xsi:type="dcterms:W3CDTF">2023-10-03T00:37:00Z</dcterms:created>
  <dcterms:modified xsi:type="dcterms:W3CDTF">2023-10-03T00:46:00Z</dcterms:modified>
</cp:coreProperties>
</file>